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E6" w:rsidRDefault="006827E6" w:rsidP="006827E6">
      <w:pPr>
        <w:pStyle w:val="1"/>
      </w:pPr>
      <w:r>
        <w:t xml:space="preserve">Услуга по </w:t>
      </w:r>
      <w:proofErr w:type="spellStart"/>
      <w:r>
        <w:t>СМС-информированию</w:t>
      </w:r>
      <w:proofErr w:type="spellEnd"/>
      <w:r>
        <w:t xml:space="preserve"> о задолженности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CD4577" w:rsidRDefault="00CD4577" w:rsidP="00CD4577">
      <w:pPr>
        <w:pStyle w:val="a3"/>
        <w:jc w:val="both"/>
      </w:pPr>
      <w:r>
        <w:rPr>
          <w:rStyle w:val="a4"/>
        </w:rPr>
        <w:t>Налоговая инспекция информирует, что уже много налогоплательщиков подключили услугу бесплатного информирования о налоговой задолженности.</w:t>
      </w:r>
    </w:p>
    <w:p w:rsidR="00CD4577" w:rsidRDefault="00CD4577" w:rsidP="00CD4577">
      <w:pPr>
        <w:pStyle w:val="a3"/>
        <w:jc w:val="both"/>
      </w:pPr>
      <w:r>
        <w:t>Электронные уведомления по номеру телефона или на электронную почту о суммах недоимки по налогам позволяют налогоплательщику своевременно получать актуальную информацию о задолженности и оперативно принимать меры по ее урегулированию.</w:t>
      </w:r>
    </w:p>
    <w:p w:rsidR="00CD4577" w:rsidRDefault="00CD4577" w:rsidP="00CD4577">
      <w:pPr>
        <w:pStyle w:val="a3"/>
        <w:jc w:val="both"/>
      </w:pPr>
      <w:r>
        <w:t xml:space="preserve">Учитывая удобство и доступность услуги, налоговые органы предлагают налогоплательщикам оформить бесплатную подписку на </w:t>
      </w:r>
      <w:proofErr w:type="spellStart"/>
      <w:r>
        <w:t>СМС-информирование</w:t>
      </w:r>
      <w:proofErr w:type="spellEnd"/>
      <w:r>
        <w:t>.</w:t>
      </w:r>
    </w:p>
    <w:p w:rsidR="00CD4577" w:rsidRDefault="00CD4577" w:rsidP="00CD4577">
      <w:pPr>
        <w:pStyle w:val="a3"/>
        <w:jc w:val="both"/>
      </w:pPr>
      <w:r>
        <w:t>Для этого налогоплательщик заполняет согласие на получение информации о задолженности по утвержденной форме (КНД 1160068). В согласии указываются адрес электронной почты и номер телефона, на которые будут приходить сообщения о задолженности.</w:t>
      </w:r>
    </w:p>
    <w:p w:rsidR="00CD4577" w:rsidRDefault="00CD4577" w:rsidP="00CD4577">
      <w:pPr>
        <w:pStyle w:val="a3"/>
        <w:jc w:val="both"/>
      </w:pPr>
      <w:r>
        <w:t>Согласие в налоговый орган удобнее представить в электронном виде по телекоммуникационным каналам связи либо через «</w:t>
      </w:r>
      <w:hyperlink r:id="rId4" w:tgtFrame="https://www.nalog.gov.ru/rn18/news/activities_fts/15058233/_blank" w:history="1">
        <w:r>
          <w:rPr>
            <w:rStyle w:val="a5"/>
          </w:rPr>
          <w:t>Личный кабинет налогоплательщика</w:t>
        </w:r>
      </w:hyperlink>
      <w:r>
        <w:t> для физических лиц», перейдя в раздел «Настройки профиля» - «Уведомления» - «Информирование о задолженности».</w:t>
      </w:r>
    </w:p>
    <w:p w:rsidR="00CD4577" w:rsidRDefault="00CD4577" w:rsidP="00CD4577">
      <w:pPr>
        <w:pStyle w:val="a3"/>
        <w:jc w:val="both"/>
      </w:pPr>
      <w:r>
        <w:t>Налоговая инспекция напоминает, что услуга предоставляется бесплатно, периодичность информирования – не реже одного раза в квартал, что позволяет своевременно отслеживать текущее состояние расчетов по уплате обязательных платежей по налогам и сборам и предупредить риски применения мер взыскания задолженности, обеспечительных мер к должнику и иных ограничений.</w:t>
      </w:r>
    </w:p>
    <w:p w:rsidR="00CD4577" w:rsidRDefault="00CD4577" w:rsidP="00CD4577">
      <w:pPr>
        <w:pStyle w:val="a3"/>
        <w:jc w:val="both"/>
      </w:pPr>
      <w:r>
        <w:t>Информация по реализации механизма оповещения о задолженности, а также способов ее погашения, опубликована на сайте ФНС России в разделе </w:t>
      </w:r>
      <w:hyperlink r:id="rId5" w:tgtFrame="https://www.nalog.gov.ru/rn18/news/activities_fts/15058233/_blank" w:history="1">
        <w:r>
          <w:rPr>
            <w:rStyle w:val="a4"/>
            <w:color w:val="0000FF"/>
            <w:u w:val="single"/>
          </w:rPr>
          <w:t>«Информирование о задолженности</w:t>
        </w:r>
        <w:r>
          <w:rPr>
            <w:rStyle w:val="a5"/>
          </w:rPr>
          <w:t xml:space="preserve">». </w:t>
        </w:r>
      </w:hyperlink>
    </w:p>
    <w:p w:rsidR="00000000" w:rsidRDefault="00CD4577" w:rsidP="00CD4577">
      <w:pPr>
        <w:pStyle w:val="a3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0B5672"/>
    <w:rsid w:val="00206569"/>
    <w:rsid w:val="00465BAC"/>
    <w:rsid w:val="004916A1"/>
    <w:rsid w:val="004C252A"/>
    <w:rsid w:val="004D10D2"/>
    <w:rsid w:val="004D3F4C"/>
    <w:rsid w:val="005B6BD8"/>
    <w:rsid w:val="005F0015"/>
    <w:rsid w:val="0061081D"/>
    <w:rsid w:val="006827E6"/>
    <w:rsid w:val="00750BAD"/>
    <w:rsid w:val="00857F38"/>
    <w:rsid w:val="00872693"/>
    <w:rsid w:val="008F7712"/>
    <w:rsid w:val="009545DA"/>
    <w:rsid w:val="00CD4577"/>
    <w:rsid w:val="00E76DD5"/>
    <w:rsid w:val="00EA1C1F"/>
    <w:rsid w:val="00F7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info_dolg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>Kraftway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2024-07-26T09:24:00Z</dcterms:created>
  <dcterms:modified xsi:type="dcterms:W3CDTF">2024-07-26T09:25:00Z</dcterms:modified>
</cp:coreProperties>
</file>