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1F" w:rsidRDefault="00EA1C1F" w:rsidP="00EA1C1F">
      <w:pPr>
        <w:pStyle w:val="1"/>
      </w:pPr>
      <w:r>
        <w:t>Познакомиться с возможностями Личных кабинетов помогут демоверсии</w:t>
      </w:r>
    </w:p>
    <w:p w:rsidR="00857F38" w:rsidRDefault="00857F38" w:rsidP="00857F38">
      <w:pPr>
        <w:pStyle w:val="a3"/>
        <w:jc w:val="both"/>
        <w:rPr>
          <w:rStyle w:val="a4"/>
        </w:rPr>
      </w:pPr>
    </w:p>
    <w:p w:rsidR="00872693" w:rsidRDefault="00872693" w:rsidP="00872693">
      <w:pPr>
        <w:pStyle w:val="a3"/>
        <w:jc w:val="both"/>
      </w:pPr>
      <w:r>
        <w:rPr>
          <w:rStyle w:val="a4"/>
        </w:rPr>
        <w:t>Налоговая инспекция информирует, что представители организаций и индивидуальные предприниматели, которые ещё не являются пользователями сервисов ФНС России </w:t>
      </w:r>
      <w:hyperlink r:id="rId4" w:history="1">
        <w:r>
          <w:rPr>
            <w:rStyle w:val="a5"/>
            <w:b/>
            <w:bCs/>
          </w:rPr>
          <w:t>«Личный кабинет юридического лица»</w:t>
        </w:r>
      </w:hyperlink>
      <w:r>
        <w:rPr>
          <w:rStyle w:val="a4"/>
        </w:rPr>
        <w:t> и </w:t>
      </w:r>
      <w:hyperlink r:id="rId5" w:history="1">
        <w:r>
          <w:rPr>
            <w:rStyle w:val="a5"/>
            <w:b/>
            <w:bCs/>
          </w:rPr>
          <w:t>«Личный кабинет индивидуального предпринимателя»</w:t>
        </w:r>
      </w:hyperlink>
      <w:r>
        <w:rPr>
          <w:rStyle w:val="a4"/>
        </w:rPr>
        <w:t> могут познакомиться с функционалом сервисов при помощи внедрённых Службой демоверсий.</w:t>
      </w:r>
    </w:p>
    <w:p w:rsidR="00872693" w:rsidRDefault="00872693" w:rsidP="00872693">
      <w:pPr>
        <w:pStyle w:val="a3"/>
        <w:jc w:val="both"/>
      </w:pPr>
      <w:r>
        <w:t>Ссылка на демоверсию отражена на странице авторизации в сервисах. То есть налогоплательщику необходимо на официальном сайте ФНС России перейти в раздел «Юридические лица» или «Индивидуальные предприниматели» а затем нажать кнопку «Личный кабинет».</w:t>
      </w:r>
    </w:p>
    <w:p w:rsidR="00872693" w:rsidRDefault="00872693" w:rsidP="00872693">
      <w:pPr>
        <w:pStyle w:val="a3"/>
        <w:jc w:val="both"/>
      </w:pPr>
      <w:r>
        <w:t>Что увидит пользователь, который воспользуется демоверсией? В первую очередь познакомится с разделом «ЕНС» где отражен баланс организации (ИП) и информация о предстоящих платежах. Кроме того, индивидуальные предприниматели узнают, как, став пользователями сервиса, можно представлять отчётность в налоговые органы. Дополнительно в демоверсиях налогоплательщики смогут оценить возможности налогового калькулятора и сервиса </w:t>
      </w:r>
      <w:hyperlink r:id="rId6" w:history="1">
        <w:r>
          <w:rPr>
            <w:rStyle w:val="a5"/>
          </w:rPr>
          <w:t xml:space="preserve">«Как меня видит </w:t>
        </w:r>
        <w:proofErr w:type="gramStart"/>
        <w:r>
          <w:rPr>
            <w:rStyle w:val="a5"/>
          </w:rPr>
          <w:t>налоговая</w:t>
        </w:r>
        <w:proofErr w:type="gramEnd"/>
        <w:r>
          <w:rPr>
            <w:rStyle w:val="a5"/>
          </w:rPr>
          <w:t>»</w:t>
        </w:r>
      </w:hyperlink>
      <w:r>
        <w:t>.</w:t>
      </w:r>
    </w:p>
    <w:p w:rsidR="00872693" w:rsidRDefault="00872693" w:rsidP="00872693">
      <w:pPr>
        <w:pStyle w:val="a3"/>
        <w:jc w:val="both"/>
      </w:pPr>
      <w:r>
        <w:t> </w:t>
      </w:r>
    </w:p>
    <w:p w:rsidR="00000000" w:rsidRDefault="00872693" w:rsidP="00872693">
      <w:pPr>
        <w:pStyle w:val="a3"/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F38"/>
    <w:rsid w:val="004916A1"/>
    <w:rsid w:val="004C252A"/>
    <w:rsid w:val="004D10D2"/>
    <w:rsid w:val="004D3F4C"/>
    <w:rsid w:val="005F0015"/>
    <w:rsid w:val="0061081D"/>
    <w:rsid w:val="00750BAD"/>
    <w:rsid w:val="00857F38"/>
    <w:rsid w:val="00872693"/>
    <w:rsid w:val="009545DA"/>
    <w:rsid w:val="00E76DD5"/>
    <w:rsid w:val="00EA1C1F"/>
    <w:rsid w:val="00F7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7F38"/>
    <w:rPr>
      <w:b/>
      <w:bCs/>
    </w:rPr>
  </w:style>
  <w:style w:type="character" w:styleId="a5">
    <w:name w:val="Hyperlink"/>
    <w:basedOn w:val="a0"/>
    <w:uiPriority w:val="99"/>
    <w:semiHidden/>
    <w:unhideWhenUsed/>
    <w:rsid w:val="00857F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7F3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ru/rn53/ifns/imns53_09/info/12435580/" TargetMode="External"/><Relationship Id="rId5" Type="http://schemas.openxmlformats.org/officeDocument/2006/relationships/hyperlink" Target="https://lkip2.nalog.ru/lk" TargetMode="External"/><Relationship Id="rId4" Type="http://schemas.openxmlformats.org/officeDocument/2006/relationships/hyperlink" Target="https://lk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Kraftway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3</cp:revision>
  <dcterms:created xsi:type="dcterms:W3CDTF">2024-07-26T09:12:00Z</dcterms:created>
  <dcterms:modified xsi:type="dcterms:W3CDTF">2024-07-26T09:13:00Z</dcterms:modified>
</cp:coreProperties>
</file>