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D2" w:rsidRDefault="004D10D2" w:rsidP="004D10D2">
      <w:pPr>
        <w:pStyle w:val="1"/>
      </w:pPr>
      <w:r>
        <w:t>Налоговая служба рекомендует гражданам, собирающимся на отдых, заранее убедиться в отсутствии долгов по налогам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E76DD5" w:rsidRDefault="00E76DD5" w:rsidP="00E76DD5">
      <w:pPr>
        <w:pStyle w:val="a3"/>
        <w:jc w:val="both"/>
      </w:pPr>
      <w:r>
        <w:rPr>
          <w:rStyle w:val="a4"/>
        </w:rPr>
        <w:t>Налоговая инспекция сообщает, что наличие налоговой задолженности может стать неприятным сюрпризом при планировании отпуска и рекомендует гражданам, собирающимся на отдых, заранее убедиться в отсутствии долгов по налогам.</w:t>
      </w:r>
    </w:p>
    <w:p w:rsidR="00E76DD5" w:rsidRDefault="00E76DD5" w:rsidP="00E76DD5">
      <w:pPr>
        <w:pStyle w:val="a3"/>
        <w:jc w:val="both"/>
      </w:pPr>
      <w:r>
        <w:t>Для получения информации о задолженности, так и для уплаты налогов без посещения налоговой инспекции созданы максимально комфортные условия.</w:t>
      </w:r>
    </w:p>
    <w:p w:rsidR="00E76DD5" w:rsidRDefault="00E76DD5" w:rsidP="00E76DD5">
      <w:pPr>
        <w:pStyle w:val="a3"/>
        <w:jc w:val="both"/>
      </w:pPr>
      <w:r>
        <w:t>Самый популярный для этого способ — воспользоваться интерактивным сервисом на сайте ФНС России «</w:t>
      </w:r>
      <w:hyperlink r:id="rId4" w:tgtFrame="https://www.nalog.gov.ru/rn63/news/activities_fts/15045127/_blank" w:history="1">
        <w:r>
          <w:rPr>
            <w:rStyle w:val="a5"/>
          </w:rPr>
          <w:t>Личный кабинет налогоплательщика для физических лиц</w:t>
        </w:r>
      </w:hyperlink>
      <w:r>
        <w:t xml:space="preserve">» или мобильным приложением для смартфонов «Налоги ФЛ». В данном сервисе не только можно увидеть информацию о наличии задолженности, но и произвести </w:t>
      </w:r>
      <w:proofErr w:type="spellStart"/>
      <w:r>
        <w:t>онлайн</w:t>
      </w:r>
      <w:proofErr w:type="spellEnd"/>
      <w:r>
        <w:t xml:space="preserve"> оплату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банки-партнеры</w:t>
      </w:r>
      <w:proofErr w:type="gramEnd"/>
      <w:r>
        <w:t xml:space="preserve"> или распечатать квитанции.</w:t>
      </w:r>
    </w:p>
    <w:p w:rsidR="00E76DD5" w:rsidRDefault="00E76DD5" w:rsidP="00E76DD5">
      <w:pPr>
        <w:pStyle w:val="a3"/>
        <w:jc w:val="both"/>
      </w:pPr>
      <w:r>
        <w:t>Воспользовавшись Единым порталом государственных и муниципальных услуг можно также просто и оперативно проверить и оплатить налоговую задолженность.</w:t>
      </w:r>
    </w:p>
    <w:p w:rsidR="00E76DD5" w:rsidRDefault="00E76DD5" w:rsidP="00E76DD5">
      <w:pPr>
        <w:pStyle w:val="a3"/>
        <w:jc w:val="both"/>
      </w:pPr>
      <w:r>
        <w:t xml:space="preserve">Кроме этого, погасить задолженность в </w:t>
      </w:r>
      <w:proofErr w:type="spellStart"/>
      <w:r>
        <w:t>онлайн-режиме</w:t>
      </w:r>
      <w:proofErr w:type="spellEnd"/>
      <w:r>
        <w:t xml:space="preserve"> можно с помощью сервиса ФНС России </w:t>
      </w:r>
      <w:hyperlink r:id="rId5" w:anchor="fl" w:tgtFrame="https://www.nalog.gov.ru/rn63/news/activities_fts/15045127/_blank" w:history="1">
        <w:r>
          <w:rPr>
            <w:rStyle w:val="a5"/>
          </w:rPr>
          <w:t>«Уплата налогов и пошлин»</w:t>
        </w:r>
      </w:hyperlink>
      <w:r>
        <w:t> или через банкоматы и в офисах банков.</w:t>
      </w:r>
    </w:p>
    <w:p w:rsidR="00E76DD5" w:rsidRDefault="00E76DD5" w:rsidP="00E76DD5">
      <w:pPr>
        <w:pStyle w:val="a3"/>
        <w:jc w:val="both"/>
      </w:pPr>
      <w:r>
        <w:t xml:space="preserve">Для удобства налогоплательщиков Федеральной налоговой службой создана возможность оперативно получать информацию о наличии налоговой задолженности в </w:t>
      </w:r>
      <w:proofErr w:type="spellStart"/>
      <w:r>
        <w:t>смс-сообщениях</w:t>
      </w:r>
      <w:proofErr w:type="spellEnd"/>
      <w:r>
        <w:t>, по электронной или обычной почте. Информирование происходит только с согласия налогоплательщика, которое должно быть представлено в любой налоговый орган. Ознакомиться более подробно с сервисом «</w:t>
      </w:r>
      <w:hyperlink r:id="rId6" w:tgtFrame="https://www.nalog.gov.ru/rn63/news/activities_fts/15045127/_blank" w:history="1">
        <w:r>
          <w:rPr>
            <w:rStyle w:val="a5"/>
          </w:rPr>
          <w:t>Информирование о задолженности</w:t>
        </w:r>
      </w:hyperlink>
      <w:r>
        <w:t>» можно на официальном сайте ФНС России.</w:t>
      </w:r>
    </w:p>
    <w:p w:rsidR="00E76DD5" w:rsidRDefault="00E76DD5" w:rsidP="00E76DD5">
      <w:pPr>
        <w:pStyle w:val="a3"/>
        <w:jc w:val="both"/>
      </w:pPr>
      <w:r>
        <w:t>Налоговая инспекция напоминает: важно заранее убедиться в отсутствии налоговой задолженности во избежание наложения запрета на выезд за границу или применения иных мер взыскания задолженности, которые могут испортить ваш отдых.</w:t>
      </w:r>
    </w:p>
    <w:p w:rsidR="00000000" w:rsidRDefault="00750BAD" w:rsidP="00E76DD5">
      <w:pPr>
        <w:pStyle w:val="a3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4916A1"/>
    <w:rsid w:val="004C252A"/>
    <w:rsid w:val="004D10D2"/>
    <w:rsid w:val="004D3F4C"/>
    <w:rsid w:val="005F0015"/>
    <w:rsid w:val="0061081D"/>
    <w:rsid w:val="00857F38"/>
    <w:rsid w:val="009545DA"/>
    <w:rsid w:val="00E76DD5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info_dolg/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Kraftway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5</cp:revision>
  <dcterms:created xsi:type="dcterms:W3CDTF">2024-07-26T09:08:00Z</dcterms:created>
  <dcterms:modified xsi:type="dcterms:W3CDTF">2024-07-26T09:11:00Z</dcterms:modified>
</cp:coreProperties>
</file>